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B6D15" w14:textId="20AA42BD" w:rsidR="001F6181" w:rsidRPr="00F260E1" w:rsidRDefault="001F6181" w:rsidP="001F6181">
      <w:pPr>
        <w:pStyle w:val="a5"/>
        <w:tabs>
          <w:tab w:val="clear" w:pos="4677"/>
          <w:tab w:val="center" w:pos="4253"/>
        </w:tabs>
        <w:ind w:left="5103"/>
        <w:rPr>
          <w:i/>
          <w:color w:val="0F243E"/>
          <w:sz w:val="16"/>
          <w:szCs w:val="16"/>
        </w:rPr>
      </w:pPr>
      <w:r>
        <w:rPr>
          <w:i/>
          <w:noProof/>
          <w:color w:val="0F243E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8A9EEA8" wp14:editId="19CB207E">
            <wp:simplePos x="0" y="0"/>
            <wp:positionH relativeFrom="column">
              <wp:posOffset>14605</wp:posOffset>
            </wp:positionH>
            <wp:positionV relativeFrom="paragraph">
              <wp:posOffset>-271780</wp:posOffset>
            </wp:positionV>
            <wp:extent cx="2343785" cy="779780"/>
            <wp:effectExtent l="0" t="0" r="0" b="127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827">
        <w:rPr>
          <w:b/>
          <w:i/>
          <w:color w:val="0F243E"/>
          <w:sz w:val="16"/>
          <w:szCs w:val="16"/>
        </w:rPr>
        <w:t>ООО «</w:t>
      </w:r>
      <w:proofErr w:type="spellStart"/>
      <w:r>
        <w:rPr>
          <w:b/>
          <w:i/>
          <w:color w:val="0F243E"/>
          <w:sz w:val="16"/>
          <w:szCs w:val="16"/>
        </w:rPr>
        <w:t>СВСагро</w:t>
      </w:r>
      <w:proofErr w:type="spellEnd"/>
      <w:r w:rsidRPr="00EF2827">
        <w:rPr>
          <w:b/>
          <w:i/>
          <w:color w:val="0F243E"/>
          <w:sz w:val="16"/>
          <w:szCs w:val="16"/>
        </w:rPr>
        <w:t xml:space="preserve">», </w:t>
      </w:r>
      <w:r w:rsidRPr="00F260E1">
        <w:rPr>
          <w:i/>
          <w:color w:val="0F243E"/>
          <w:sz w:val="16"/>
          <w:szCs w:val="16"/>
        </w:rPr>
        <w:t>ОГРН 1144024000020</w:t>
      </w:r>
    </w:p>
    <w:p w14:paraId="2B449F70" w14:textId="77777777" w:rsidR="001F6181" w:rsidRPr="00F260E1" w:rsidRDefault="001F6181" w:rsidP="001F6181">
      <w:pPr>
        <w:pStyle w:val="a5"/>
        <w:tabs>
          <w:tab w:val="clear" w:pos="4677"/>
          <w:tab w:val="center" w:pos="4253"/>
        </w:tabs>
        <w:ind w:left="5103"/>
        <w:rPr>
          <w:i/>
          <w:color w:val="0F243E"/>
          <w:sz w:val="16"/>
          <w:szCs w:val="16"/>
        </w:rPr>
      </w:pPr>
      <w:r w:rsidRPr="00F260E1">
        <w:rPr>
          <w:i/>
          <w:color w:val="0F243E"/>
          <w:sz w:val="16"/>
          <w:szCs w:val="16"/>
        </w:rPr>
        <w:t>ИНН 4006004217   КПП 400601001</w:t>
      </w:r>
    </w:p>
    <w:p w14:paraId="02A5593E" w14:textId="77777777" w:rsidR="001F6181" w:rsidRPr="009910A7" w:rsidRDefault="001F6181" w:rsidP="001F6181">
      <w:pPr>
        <w:pStyle w:val="a5"/>
        <w:tabs>
          <w:tab w:val="clear" w:pos="4677"/>
          <w:tab w:val="center" w:pos="4253"/>
        </w:tabs>
        <w:ind w:left="5103"/>
        <w:rPr>
          <w:i/>
          <w:color w:val="0F243E"/>
          <w:sz w:val="16"/>
          <w:szCs w:val="16"/>
        </w:rPr>
      </w:pPr>
      <w:r w:rsidRPr="00F260E1">
        <w:rPr>
          <w:i/>
          <w:color w:val="0F243E"/>
          <w:sz w:val="16"/>
          <w:szCs w:val="16"/>
        </w:rPr>
        <w:t xml:space="preserve">РФ, 249340, Калужская область, Жиздринский р-н, </w:t>
      </w:r>
    </w:p>
    <w:p w14:paraId="1C5D52ED" w14:textId="77777777" w:rsidR="001F6181" w:rsidRDefault="001F6181" w:rsidP="001F6181">
      <w:pPr>
        <w:pStyle w:val="a5"/>
        <w:tabs>
          <w:tab w:val="clear" w:pos="4677"/>
          <w:tab w:val="center" w:pos="4253"/>
        </w:tabs>
        <w:ind w:left="5103"/>
        <w:rPr>
          <w:i/>
          <w:color w:val="0F243E"/>
          <w:sz w:val="16"/>
          <w:szCs w:val="16"/>
        </w:rPr>
      </w:pPr>
      <w:r w:rsidRPr="00F260E1">
        <w:rPr>
          <w:i/>
          <w:color w:val="0F243E"/>
          <w:sz w:val="16"/>
          <w:szCs w:val="16"/>
        </w:rPr>
        <w:t xml:space="preserve">г. Жиздра, ул. </w:t>
      </w:r>
      <w:r>
        <w:rPr>
          <w:i/>
          <w:color w:val="0F243E"/>
          <w:sz w:val="16"/>
          <w:szCs w:val="16"/>
        </w:rPr>
        <w:t>Шмидта</w:t>
      </w:r>
      <w:r w:rsidRPr="00F260E1">
        <w:rPr>
          <w:i/>
          <w:color w:val="0F243E"/>
          <w:sz w:val="16"/>
          <w:szCs w:val="16"/>
        </w:rPr>
        <w:t xml:space="preserve">, </w:t>
      </w:r>
      <w:r>
        <w:rPr>
          <w:i/>
          <w:color w:val="0F243E"/>
          <w:sz w:val="16"/>
          <w:szCs w:val="16"/>
        </w:rPr>
        <w:t>дом 73.</w:t>
      </w:r>
    </w:p>
    <w:p w14:paraId="434318CE" w14:textId="77777777" w:rsidR="001F6181" w:rsidRDefault="001F6181" w:rsidP="001F6181">
      <w:pPr>
        <w:pStyle w:val="a5"/>
        <w:tabs>
          <w:tab w:val="center" w:pos="4253"/>
        </w:tabs>
        <w:jc w:val="center"/>
        <w:rPr>
          <w:i/>
          <w:color w:val="0F243E"/>
          <w:sz w:val="16"/>
          <w:szCs w:val="16"/>
        </w:rPr>
      </w:pPr>
      <w:r>
        <w:rPr>
          <w:i/>
          <w:color w:val="0F243E"/>
          <w:sz w:val="16"/>
          <w:szCs w:val="16"/>
        </w:rPr>
        <w:t xml:space="preserve">                                                                                                 </w:t>
      </w:r>
      <w:r w:rsidRPr="006158A2">
        <w:rPr>
          <w:i/>
          <w:color w:val="0F243E"/>
          <w:sz w:val="16"/>
          <w:szCs w:val="16"/>
        </w:rPr>
        <w:t>ОКАТО 29212501000</w:t>
      </w:r>
      <w:r>
        <w:rPr>
          <w:i/>
          <w:color w:val="0F243E"/>
          <w:sz w:val="16"/>
          <w:szCs w:val="16"/>
        </w:rPr>
        <w:t xml:space="preserve"> / </w:t>
      </w:r>
      <w:r w:rsidRPr="006158A2">
        <w:rPr>
          <w:i/>
          <w:color w:val="0F243E"/>
          <w:sz w:val="16"/>
          <w:szCs w:val="16"/>
        </w:rPr>
        <w:t>ОКПО 20730338</w:t>
      </w:r>
    </w:p>
    <w:p w14:paraId="001B64FE" w14:textId="77777777" w:rsidR="001F6181" w:rsidRPr="006158A2" w:rsidRDefault="001F6181" w:rsidP="001F6181">
      <w:pPr>
        <w:pStyle w:val="a5"/>
        <w:tabs>
          <w:tab w:val="center" w:pos="4253"/>
        </w:tabs>
        <w:ind w:left="5103"/>
        <w:rPr>
          <w:i/>
          <w:color w:val="0F243E"/>
          <w:sz w:val="16"/>
          <w:szCs w:val="16"/>
        </w:rPr>
      </w:pPr>
      <w:r w:rsidRPr="006158A2">
        <w:rPr>
          <w:i/>
          <w:color w:val="0F243E"/>
          <w:sz w:val="16"/>
          <w:szCs w:val="16"/>
        </w:rPr>
        <w:t xml:space="preserve">Р/С 40702810310660000077 </w:t>
      </w:r>
    </w:p>
    <w:p w14:paraId="35FE02B2" w14:textId="77777777" w:rsidR="001F6181" w:rsidRPr="006158A2" w:rsidRDefault="001F6181" w:rsidP="001F6181">
      <w:pPr>
        <w:pStyle w:val="a5"/>
        <w:tabs>
          <w:tab w:val="center" w:pos="4253"/>
        </w:tabs>
        <w:ind w:left="5103"/>
        <w:rPr>
          <w:i/>
          <w:color w:val="0F243E"/>
          <w:sz w:val="16"/>
          <w:szCs w:val="16"/>
        </w:rPr>
      </w:pPr>
      <w:r w:rsidRPr="006158A2">
        <w:rPr>
          <w:i/>
          <w:color w:val="0F243E"/>
          <w:sz w:val="16"/>
          <w:szCs w:val="16"/>
        </w:rPr>
        <w:t xml:space="preserve">в филиале № 3652 Банка ВТБ (ПАО) </w:t>
      </w:r>
      <w:proofErr w:type="spellStart"/>
      <w:r w:rsidRPr="006158A2">
        <w:rPr>
          <w:i/>
          <w:color w:val="0F243E"/>
          <w:sz w:val="16"/>
          <w:szCs w:val="16"/>
        </w:rPr>
        <w:t>г.Воронеж</w:t>
      </w:r>
      <w:proofErr w:type="spellEnd"/>
    </w:p>
    <w:p w14:paraId="6CBA36C3" w14:textId="77777777" w:rsidR="001F6181" w:rsidRDefault="001F6181" w:rsidP="001F6181">
      <w:pPr>
        <w:pStyle w:val="a5"/>
        <w:tabs>
          <w:tab w:val="clear" w:pos="4677"/>
          <w:tab w:val="center" w:pos="4253"/>
        </w:tabs>
        <w:ind w:left="5103"/>
        <w:rPr>
          <w:i/>
          <w:color w:val="0F243E"/>
          <w:sz w:val="16"/>
          <w:szCs w:val="16"/>
        </w:rPr>
      </w:pPr>
      <w:r w:rsidRPr="006158A2">
        <w:rPr>
          <w:i/>
          <w:color w:val="0F243E"/>
          <w:sz w:val="16"/>
          <w:szCs w:val="16"/>
        </w:rPr>
        <w:t>к/с 30101810545250000855, БИК 042007855</w:t>
      </w:r>
    </w:p>
    <w:p w14:paraId="3696F6C5" w14:textId="27C2B960" w:rsidR="001F6181" w:rsidRPr="009B2208" w:rsidRDefault="009054A1" w:rsidP="009054A1">
      <w:pPr>
        <w:pStyle w:val="a5"/>
        <w:tabs>
          <w:tab w:val="clear" w:pos="4677"/>
          <w:tab w:val="center" w:pos="4111"/>
        </w:tabs>
        <w:jc w:val="center"/>
        <w:rPr>
          <w:i/>
          <w:color w:val="0F243E"/>
          <w:sz w:val="16"/>
          <w:szCs w:val="16"/>
        </w:rPr>
      </w:pPr>
      <w:r>
        <w:rPr>
          <w:i/>
          <w:color w:val="0F243E"/>
          <w:sz w:val="16"/>
          <w:szCs w:val="16"/>
        </w:rPr>
        <w:t xml:space="preserve">                                                                          Тел./факс:</w:t>
      </w:r>
      <w:r w:rsidR="001F6181" w:rsidRPr="009910A7">
        <w:rPr>
          <w:i/>
          <w:color w:val="0F243E"/>
          <w:sz w:val="16"/>
          <w:szCs w:val="16"/>
        </w:rPr>
        <w:t xml:space="preserve"> </w:t>
      </w:r>
      <w:r w:rsidR="001F6181" w:rsidRPr="005E14B4">
        <w:rPr>
          <w:b/>
          <w:i/>
          <w:color w:val="0F243E"/>
          <w:sz w:val="16"/>
          <w:szCs w:val="16"/>
        </w:rPr>
        <w:t>+7 980 3098053</w:t>
      </w:r>
    </w:p>
    <w:p w14:paraId="5885A7FA" w14:textId="4AB5EF0B" w:rsidR="001F6181" w:rsidRPr="001F6181" w:rsidRDefault="001F6181" w:rsidP="001F6181">
      <w:pPr>
        <w:pStyle w:val="a5"/>
        <w:tabs>
          <w:tab w:val="center" w:pos="4111"/>
        </w:tabs>
        <w:rPr>
          <w:i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358CE8" wp14:editId="6E082D12">
                <wp:simplePos x="0" y="0"/>
                <wp:positionH relativeFrom="column">
                  <wp:posOffset>-467995</wp:posOffset>
                </wp:positionH>
                <wp:positionV relativeFrom="paragraph">
                  <wp:posOffset>118744</wp:posOffset>
                </wp:positionV>
                <wp:extent cx="671512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C705608" id="Прямая соединительная линия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85pt,9.35pt" to="491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" strokecolor="#17375e">
                <o:lock v:ext="edit" shapetype="f"/>
              </v:line>
            </w:pict>
          </mc:Fallback>
        </mc:AlternateContent>
      </w:r>
    </w:p>
    <w:p w14:paraId="00EDC495" w14:textId="77777777" w:rsidR="00E45EAC" w:rsidRDefault="00E45EAC" w:rsidP="005E14B4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/>
      </w:r>
    </w:p>
    <w:p w14:paraId="2BCBA9A7" w14:textId="3EAAD0B5" w:rsidR="00E45EAC" w:rsidRPr="005D3282" w:rsidRDefault="00E45EAC" w:rsidP="00E45E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рекомендации производителя сухих строительных смесей СПАДАР по нанесению финишного слоя</w:t>
      </w:r>
    </w:p>
    <w:p w14:paraId="6C314502" w14:textId="71CE62CA" w:rsidR="00E45EAC" w:rsidRPr="005D3282" w:rsidRDefault="00E45EAC" w:rsidP="005E14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B0C656" w14:textId="39B59AE6" w:rsidR="00E45EAC" w:rsidRPr="005D3282" w:rsidRDefault="00E45EAC" w:rsidP="005E14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79691F" w14:textId="4918478A" w:rsidR="005D3282" w:rsidRDefault="00E45EAC" w:rsidP="005D3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282">
        <w:rPr>
          <w:rFonts w:ascii="Times New Roman" w:hAnsi="Times New Roman" w:cs="Times New Roman"/>
          <w:sz w:val="28"/>
          <w:szCs w:val="28"/>
        </w:rPr>
        <w:t>Штукатурная смесь СПАДАР до</w:t>
      </w:r>
      <w:r w:rsidR="005D3282">
        <w:rPr>
          <w:rFonts w:ascii="Times New Roman" w:hAnsi="Times New Roman" w:cs="Times New Roman"/>
          <w:sz w:val="28"/>
          <w:szCs w:val="28"/>
        </w:rPr>
        <w:t xml:space="preserve">лжна наноситься при температуре </w:t>
      </w:r>
      <w:r w:rsidRPr="005D3282">
        <w:rPr>
          <w:rFonts w:ascii="Times New Roman" w:hAnsi="Times New Roman" w:cs="Times New Roman"/>
          <w:sz w:val="28"/>
          <w:szCs w:val="28"/>
        </w:rPr>
        <w:t>окружающей среды не ниже +5°С и не выше +25°С. Не допускается наносить штукатурку во время дождя</w:t>
      </w:r>
      <w:r w:rsidR="005D3282">
        <w:rPr>
          <w:rFonts w:ascii="Times New Roman" w:hAnsi="Times New Roman" w:cs="Times New Roman"/>
          <w:sz w:val="28"/>
          <w:szCs w:val="28"/>
        </w:rPr>
        <w:t>, сильного ветра</w:t>
      </w:r>
      <w:r w:rsidRPr="005D3282">
        <w:rPr>
          <w:rFonts w:ascii="Times New Roman" w:hAnsi="Times New Roman" w:cs="Times New Roman"/>
          <w:sz w:val="28"/>
          <w:szCs w:val="28"/>
        </w:rPr>
        <w:t xml:space="preserve"> и под прямыми солнечными лучами. </w:t>
      </w:r>
      <w:r w:rsidR="005D3282">
        <w:rPr>
          <w:rFonts w:ascii="Times New Roman" w:hAnsi="Times New Roman" w:cs="Times New Roman"/>
          <w:sz w:val="28"/>
          <w:szCs w:val="28"/>
        </w:rPr>
        <w:t>(ГОСТ 33083-214)</w:t>
      </w:r>
      <w:bookmarkStart w:id="0" w:name="_GoBack"/>
      <w:bookmarkEnd w:id="0"/>
    </w:p>
    <w:p w14:paraId="212DE274" w14:textId="1367A6DF" w:rsidR="005E14B4" w:rsidRPr="005D3282" w:rsidRDefault="00E45EAC" w:rsidP="005D3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образовались темные пятна на фактурном слое, это говорит о том, что произошел</w:t>
      </w:r>
      <w:r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сдвиг участка смеси при затирке</w:t>
      </w:r>
      <w:r w:rsidR="00352F9A"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 недостаточном количестве цементного молока в смеси (мало воды использовали при замесе)</w:t>
      </w:r>
      <w:r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Сдвиг возникает при сильном нажиме теркой на поверхность при затирании</w:t>
      </w:r>
      <w:r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при затирке уже после схватывания раствора</w:t>
      </w:r>
      <w:r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52F9A"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Фактурный слой наносит</w:t>
      </w:r>
      <w:r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«за раз», остановка работ более чем на 5 минут не допускается, нанесение фактурного слоя </w:t>
      </w:r>
      <w:r w:rsidR="00352F9A"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беспрерывный процесс. Для нанесения фактурного слоя необходимо классическое штукатурное звено из 3-4 человек (где 1 замешивает и подает смесь, 2-е наносят, 1 производит затирку пластиковой теркой</w:t>
      </w:r>
      <w:r w:rsidR="00AC0EFC"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вслед за нанесением</w:t>
      </w:r>
      <w:r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дожидаясь </w:t>
      </w:r>
      <w:proofErr w:type="spellStart"/>
      <w:r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подсыхания</w:t>
      </w:r>
      <w:proofErr w:type="spellEnd"/>
      <w:r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формировании</w:t>
      </w:r>
      <w:r w:rsidR="00352F9A"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фактуры на терку давить не нужно</w:t>
      </w:r>
      <w:r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Затирка выполняется без нажима и не размашисто. </w:t>
      </w:r>
      <w:r w:rsidRPr="005D32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2F9A"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необходимо п</w:t>
      </w:r>
      <w:r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ланировать так, чтобы работы велись в тени</w:t>
      </w:r>
      <w:r w:rsidR="00AC0EFC"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Начинать работу рано утром с</w:t>
      </w:r>
      <w:r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 w:rsidR="00AC0EFC"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- 7 </w:t>
      </w:r>
      <w:r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часов утра и заканчивать до 10, 11 часов</w:t>
      </w:r>
      <w:r w:rsidR="00AC0EFC"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после приступать к работам позднее 14.00</w:t>
      </w:r>
      <w:r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Обеспечить нормальные условия схватывания штукатурки. Важно не допустить испарения воды до завершения реакции схватывания цемента. Штукатурка должна схватится, а не высохнуть.</w:t>
      </w:r>
      <w:r w:rsidR="00352F9A"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B177217" w14:textId="342566F1" w:rsidR="00AC0EFC" w:rsidRPr="005D3282" w:rsidRDefault="005D3282" w:rsidP="005D3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работы со СПАДАР соответствуют СП работ с штукатурками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цементном вяжущем.</w:t>
      </w:r>
    </w:p>
    <w:sectPr w:rsidR="00AC0EFC" w:rsidRPr="005D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0CB7"/>
    <w:multiLevelType w:val="hybridMultilevel"/>
    <w:tmpl w:val="B4546C94"/>
    <w:lvl w:ilvl="0" w:tplc="D9C03D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68"/>
    <w:rsid w:val="00064CB0"/>
    <w:rsid w:val="00101923"/>
    <w:rsid w:val="001667DC"/>
    <w:rsid w:val="001D64E1"/>
    <w:rsid w:val="001F6181"/>
    <w:rsid w:val="00214CD8"/>
    <w:rsid w:val="0021568F"/>
    <w:rsid w:val="00237124"/>
    <w:rsid w:val="00294A43"/>
    <w:rsid w:val="00325B6D"/>
    <w:rsid w:val="00334586"/>
    <w:rsid w:val="00352F9A"/>
    <w:rsid w:val="0048386C"/>
    <w:rsid w:val="004F3612"/>
    <w:rsid w:val="005B1918"/>
    <w:rsid w:val="005D3282"/>
    <w:rsid w:val="005E14B4"/>
    <w:rsid w:val="00650A04"/>
    <w:rsid w:val="00751765"/>
    <w:rsid w:val="0083589B"/>
    <w:rsid w:val="008C1364"/>
    <w:rsid w:val="009054A1"/>
    <w:rsid w:val="009B2208"/>
    <w:rsid w:val="00AC0EFC"/>
    <w:rsid w:val="00AC0F2D"/>
    <w:rsid w:val="00B06E68"/>
    <w:rsid w:val="00B72550"/>
    <w:rsid w:val="00BC1CF7"/>
    <w:rsid w:val="00D33C7A"/>
    <w:rsid w:val="00E4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C420"/>
  <w15:chartTrackingRefBased/>
  <w15:docId w15:val="{B82F691A-9944-4968-9A56-A2DBF3B1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8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1F61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F6181"/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325B6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2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karikina marina</dc:creator>
  <cp:keywords/>
  <dc:description/>
  <cp:lastModifiedBy>Admin</cp:lastModifiedBy>
  <cp:revision>6</cp:revision>
  <dcterms:created xsi:type="dcterms:W3CDTF">2020-09-05T16:25:00Z</dcterms:created>
  <dcterms:modified xsi:type="dcterms:W3CDTF">2022-06-29T12:17:00Z</dcterms:modified>
</cp:coreProperties>
</file>